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44E" w:rsidRDefault="00B6004C" w:rsidP="001E144E">
      <w:pPr>
        <w:jc w:val="center"/>
        <w:rPr>
          <w:b/>
        </w:rPr>
      </w:pPr>
      <w:r w:rsidRPr="008E5CE8">
        <w:rPr>
          <w:b/>
        </w:rPr>
        <w:t>GUÍA DE TRABAJO EN CLASE</w:t>
      </w:r>
    </w:p>
    <w:p w:rsidR="001E144E" w:rsidRPr="001E144E" w:rsidRDefault="001E144E" w:rsidP="001E144E">
      <w:pPr>
        <w:rPr>
          <w:b/>
        </w:rPr>
      </w:pPr>
      <w:r>
        <w:rPr>
          <w:b/>
        </w:rPr>
        <w:t>Nombre: ___________________________________________ Fecha: ________________</w:t>
      </w:r>
    </w:p>
    <w:p w:rsidR="008E5CE8" w:rsidRDefault="008E5CE8" w:rsidP="008E5CE8">
      <w:pPr>
        <w:jc w:val="both"/>
      </w:pPr>
      <w:r>
        <w:t>Objetivo: Evaluar el concepto de traslaciones de figuras geométricas y ubicación de puntos en el plano cartesiano.</w:t>
      </w:r>
    </w:p>
    <w:p w:rsidR="000626DC" w:rsidRDefault="000626DC" w:rsidP="008E5CE8">
      <w:pPr>
        <w:jc w:val="both"/>
      </w:pPr>
      <w:r>
        <w:t>Indicaciones: C</w:t>
      </w:r>
      <w:r w:rsidR="008E5CE8">
        <w:t xml:space="preserve">ada equipo </w:t>
      </w:r>
      <w:r>
        <w:t xml:space="preserve">conformado por cuatro </w:t>
      </w:r>
      <w:r w:rsidR="00B6004C">
        <w:t>estudiantes</w:t>
      </w:r>
      <w:r>
        <w:t xml:space="preserve"> </w:t>
      </w:r>
      <w:r w:rsidR="008E5CE8">
        <w:t>dispone de un kit de materiales</w:t>
      </w:r>
      <w:r>
        <w:t>, el jugador</w:t>
      </w:r>
      <w:r w:rsidR="00B6004C">
        <w:t xml:space="preserve"> A</w:t>
      </w:r>
      <w:r>
        <w:t xml:space="preserve"> lanza el dodecaedro, registra en la guía la coordenada obtenida y según esta coordenada ubica el vértice A en ese punto, los demás vértices los ubica a su gusto, siempre y cuando coincidan con una coordenada del plano cartesiano, registra en la tabla las coordenadas donde quedaron ubicados los vértices de su figura. Este mismo procedimiento lo hacen los demás jugadores hasta completar la primera ronda.</w:t>
      </w:r>
    </w:p>
    <w:p w:rsidR="00B6004C" w:rsidRDefault="000626DC" w:rsidP="008E5CE8">
      <w:pPr>
        <w:jc w:val="both"/>
      </w:pPr>
      <w:r>
        <w:t>Para la segunda ronda</w:t>
      </w:r>
      <w:r w:rsidR="006F5CFA">
        <w:t xml:space="preserve"> </w:t>
      </w:r>
      <w:r w:rsidR="006410BD">
        <w:t xml:space="preserve">y posteriores </w:t>
      </w:r>
      <w:r>
        <w:t xml:space="preserve">se realiza el lanzamiento del dado </w:t>
      </w:r>
      <w:r w:rsidR="006F5CFA">
        <w:t>(</w:t>
      </w:r>
      <w:r>
        <w:t>dodecaedro</w:t>
      </w:r>
      <w:r w:rsidR="006F5CFA">
        <w:t>)</w:t>
      </w:r>
      <w:r w:rsidR="006410BD">
        <w:t>,</w:t>
      </w:r>
      <w:bookmarkStart w:id="0" w:name="_GoBack"/>
      <w:bookmarkEnd w:id="0"/>
      <w:r>
        <w:t xml:space="preserve"> según la coordenada obtenida, se registra en la tabla y  se procede a realizar una traslación según esta coordenada, se registra en la tabla las coordenadas de los nuevos vértices de la figura. </w:t>
      </w:r>
    </w:p>
    <w:p w:rsidR="001E144E" w:rsidRDefault="001E144E" w:rsidP="008E5CE8">
      <w:pPr>
        <w:jc w:val="both"/>
      </w:pPr>
      <w:r>
        <w:t>Figura geométrica: __________________________________</w:t>
      </w:r>
    </w:p>
    <w:p w:rsidR="001E144E" w:rsidRDefault="001E144E" w:rsidP="008E5CE8">
      <w:pPr>
        <w:jc w:val="both"/>
      </w:pPr>
      <w:r>
        <w:t>Coordenada lanzamiento inicial: (    ,    )</w:t>
      </w:r>
    </w:p>
    <w:p w:rsidR="001E144E" w:rsidRDefault="001E144E" w:rsidP="001E144E">
      <w:pPr>
        <w:jc w:val="both"/>
      </w:pPr>
      <w:r>
        <w:t>Coordenada traslación 1</w:t>
      </w:r>
      <w:r>
        <w:t>: (    ,    )</w:t>
      </w:r>
    </w:p>
    <w:p w:rsidR="001E144E" w:rsidRDefault="001E144E" w:rsidP="001E144E">
      <w:pPr>
        <w:jc w:val="both"/>
      </w:pPr>
      <w:r>
        <w:t>Coordenada traslación 2</w:t>
      </w:r>
      <w:r>
        <w:t>: (    ,    )</w:t>
      </w:r>
    </w:p>
    <w:p w:rsidR="001E144E" w:rsidRDefault="001E144E" w:rsidP="001E144E">
      <w:pPr>
        <w:jc w:val="both"/>
      </w:pPr>
      <w:r>
        <w:t>Coordenada traslación 3</w:t>
      </w:r>
      <w:r>
        <w:t>: (    ,    )</w:t>
      </w:r>
    </w:p>
    <w:p w:rsidR="006F5CFA" w:rsidRDefault="006F5CFA" w:rsidP="001E144E">
      <w:pPr>
        <w:jc w:val="both"/>
      </w:pPr>
      <w:r>
        <w:t>Figura geométrica ___________________________________________</w:t>
      </w:r>
    </w:p>
    <w:p w:rsidR="001E144E" w:rsidRDefault="001E144E" w:rsidP="008E5CE8">
      <w:pPr>
        <w:jc w:val="both"/>
      </w:pPr>
    </w:p>
    <w:tbl>
      <w:tblPr>
        <w:tblStyle w:val="Tablaconcuadrcula"/>
        <w:tblW w:w="7773" w:type="dxa"/>
        <w:tblLook w:val="04A0" w:firstRow="1" w:lastRow="0" w:firstColumn="1" w:lastColumn="0" w:noHBand="0" w:noVBand="1"/>
      </w:tblPr>
      <w:tblGrid>
        <w:gridCol w:w="1554"/>
        <w:gridCol w:w="1554"/>
        <w:gridCol w:w="1555"/>
        <w:gridCol w:w="1555"/>
        <w:gridCol w:w="1555"/>
      </w:tblGrid>
      <w:tr w:rsidR="00B6004C" w:rsidTr="00641312">
        <w:trPr>
          <w:trHeight w:val="288"/>
        </w:trPr>
        <w:tc>
          <w:tcPr>
            <w:tcW w:w="1554" w:type="dxa"/>
          </w:tcPr>
          <w:p w:rsidR="00B6004C" w:rsidRPr="00641312" w:rsidRDefault="00B6004C" w:rsidP="00B6004C">
            <w:pPr>
              <w:jc w:val="center"/>
              <w:rPr>
                <w:b/>
              </w:rPr>
            </w:pPr>
            <w:r w:rsidRPr="00641312">
              <w:rPr>
                <w:b/>
              </w:rPr>
              <w:t>Jugador A</w:t>
            </w:r>
          </w:p>
        </w:tc>
        <w:tc>
          <w:tcPr>
            <w:tcW w:w="1554" w:type="dxa"/>
          </w:tcPr>
          <w:p w:rsidR="00B6004C" w:rsidRDefault="006F5CFA" w:rsidP="00B6004C">
            <w:pPr>
              <w:jc w:val="center"/>
            </w:pPr>
            <w:r>
              <w:t>lanzamiento inicial</w:t>
            </w:r>
          </w:p>
        </w:tc>
        <w:tc>
          <w:tcPr>
            <w:tcW w:w="1555" w:type="dxa"/>
          </w:tcPr>
          <w:p w:rsidR="00B6004C" w:rsidRDefault="006F5CFA" w:rsidP="00B6004C">
            <w:pPr>
              <w:jc w:val="center"/>
            </w:pPr>
            <w:r>
              <w:t>Traslación 1</w:t>
            </w:r>
          </w:p>
        </w:tc>
        <w:tc>
          <w:tcPr>
            <w:tcW w:w="1555" w:type="dxa"/>
          </w:tcPr>
          <w:p w:rsidR="00B6004C" w:rsidRDefault="006F5CFA" w:rsidP="006F5CFA">
            <w:pPr>
              <w:jc w:val="center"/>
            </w:pPr>
            <w:r>
              <w:t xml:space="preserve">Traslación </w:t>
            </w:r>
            <w:r w:rsidR="00B6004C">
              <w:t xml:space="preserve"> </w:t>
            </w:r>
            <w:r>
              <w:t>2</w:t>
            </w:r>
          </w:p>
        </w:tc>
        <w:tc>
          <w:tcPr>
            <w:tcW w:w="1555" w:type="dxa"/>
          </w:tcPr>
          <w:p w:rsidR="00B6004C" w:rsidRDefault="006F5CFA" w:rsidP="006F5CFA">
            <w:pPr>
              <w:jc w:val="center"/>
            </w:pPr>
            <w:r>
              <w:t>Traslación 3</w:t>
            </w:r>
          </w:p>
        </w:tc>
      </w:tr>
      <w:tr w:rsidR="00B6004C" w:rsidTr="00641312">
        <w:trPr>
          <w:trHeight w:val="288"/>
        </w:trPr>
        <w:tc>
          <w:tcPr>
            <w:tcW w:w="1554" w:type="dxa"/>
          </w:tcPr>
          <w:p w:rsidR="00B6004C" w:rsidRDefault="00B6004C" w:rsidP="00B6004C">
            <w:pPr>
              <w:jc w:val="center"/>
            </w:pPr>
            <w:r>
              <w:t>VA</w:t>
            </w:r>
          </w:p>
        </w:tc>
        <w:tc>
          <w:tcPr>
            <w:tcW w:w="1554" w:type="dxa"/>
          </w:tcPr>
          <w:p w:rsidR="00B6004C" w:rsidRDefault="00B6004C" w:rsidP="00B6004C">
            <w:pPr>
              <w:jc w:val="center"/>
            </w:pPr>
          </w:p>
        </w:tc>
        <w:tc>
          <w:tcPr>
            <w:tcW w:w="1555" w:type="dxa"/>
          </w:tcPr>
          <w:p w:rsidR="00B6004C" w:rsidRDefault="00B6004C" w:rsidP="00B6004C">
            <w:pPr>
              <w:jc w:val="center"/>
            </w:pPr>
          </w:p>
        </w:tc>
        <w:tc>
          <w:tcPr>
            <w:tcW w:w="1555" w:type="dxa"/>
          </w:tcPr>
          <w:p w:rsidR="00B6004C" w:rsidRDefault="00B6004C" w:rsidP="00B6004C">
            <w:pPr>
              <w:jc w:val="center"/>
            </w:pPr>
          </w:p>
        </w:tc>
        <w:tc>
          <w:tcPr>
            <w:tcW w:w="1555" w:type="dxa"/>
          </w:tcPr>
          <w:p w:rsidR="00B6004C" w:rsidRDefault="00B6004C" w:rsidP="00B6004C">
            <w:pPr>
              <w:jc w:val="center"/>
            </w:pPr>
          </w:p>
        </w:tc>
      </w:tr>
      <w:tr w:rsidR="00B6004C" w:rsidTr="00641312">
        <w:trPr>
          <w:trHeight w:val="272"/>
        </w:trPr>
        <w:tc>
          <w:tcPr>
            <w:tcW w:w="1554" w:type="dxa"/>
          </w:tcPr>
          <w:p w:rsidR="00B6004C" w:rsidRDefault="00B6004C" w:rsidP="00B6004C">
            <w:pPr>
              <w:jc w:val="center"/>
            </w:pPr>
            <w:r>
              <w:t>VB</w:t>
            </w:r>
          </w:p>
        </w:tc>
        <w:tc>
          <w:tcPr>
            <w:tcW w:w="1554" w:type="dxa"/>
          </w:tcPr>
          <w:p w:rsidR="00B6004C" w:rsidRDefault="00B6004C" w:rsidP="00B6004C">
            <w:pPr>
              <w:jc w:val="center"/>
            </w:pPr>
          </w:p>
        </w:tc>
        <w:tc>
          <w:tcPr>
            <w:tcW w:w="1555" w:type="dxa"/>
          </w:tcPr>
          <w:p w:rsidR="00B6004C" w:rsidRDefault="00B6004C" w:rsidP="00B6004C">
            <w:pPr>
              <w:jc w:val="center"/>
            </w:pPr>
          </w:p>
        </w:tc>
        <w:tc>
          <w:tcPr>
            <w:tcW w:w="1555" w:type="dxa"/>
          </w:tcPr>
          <w:p w:rsidR="00B6004C" w:rsidRDefault="00B6004C" w:rsidP="00B6004C">
            <w:pPr>
              <w:jc w:val="center"/>
            </w:pPr>
          </w:p>
        </w:tc>
        <w:tc>
          <w:tcPr>
            <w:tcW w:w="1555" w:type="dxa"/>
          </w:tcPr>
          <w:p w:rsidR="00B6004C" w:rsidRDefault="00B6004C" w:rsidP="00B6004C">
            <w:pPr>
              <w:jc w:val="center"/>
            </w:pPr>
          </w:p>
        </w:tc>
      </w:tr>
      <w:tr w:rsidR="00B6004C" w:rsidTr="00641312">
        <w:trPr>
          <w:trHeight w:val="288"/>
        </w:trPr>
        <w:tc>
          <w:tcPr>
            <w:tcW w:w="1554" w:type="dxa"/>
          </w:tcPr>
          <w:p w:rsidR="00B6004C" w:rsidRDefault="00B6004C" w:rsidP="00B6004C">
            <w:pPr>
              <w:jc w:val="center"/>
            </w:pPr>
            <w:r>
              <w:t>VC</w:t>
            </w:r>
          </w:p>
        </w:tc>
        <w:tc>
          <w:tcPr>
            <w:tcW w:w="1554" w:type="dxa"/>
          </w:tcPr>
          <w:p w:rsidR="00B6004C" w:rsidRDefault="00B6004C" w:rsidP="00B6004C">
            <w:pPr>
              <w:jc w:val="center"/>
            </w:pPr>
          </w:p>
        </w:tc>
        <w:tc>
          <w:tcPr>
            <w:tcW w:w="1555" w:type="dxa"/>
          </w:tcPr>
          <w:p w:rsidR="00B6004C" w:rsidRDefault="00B6004C" w:rsidP="00B6004C">
            <w:pPr>
              <w:jc w:val="center"/>
            </w:pPr>
          </w:p>
        </w:tc>
        <w:tc>
          <w:tcPr>
            <w:tcW w:w="1555" w:type="dxa"/>
          </w:tcPr>
          <w:p w:rsidR="00B6004C" w:rsidRDefault="00B6004C" w:rsidP="00B6004C">
            <w:pPr>
              <w:jc w:val="center"/>
            </w:pPr>
          </w:p>
        </w:tc>
        <w:tc>
          <w:tcPr>
            <w:tcW w:w="1555" w:type="dxa"/>
          </w:tcPr>
          <w:p w:rsidR="00B6004C" w:rsidRDefault="00B6004C" w:rsidP="00B6004C">
            <w:pPr>
              <w:jc w:val="center"/>
            </w:pPr>
          </w:p>
        </w:tc>
      </w:tr>
      <w:tr w:rsidR="00B6004C" w:rsidTr="00641312">
        <w:trPr>
          <w:trHeight w:val="272"/>
        </w:trPr>
        <w:tc>
          <w:tcPr>
            <w:tcW w:w="1554" w:type="dxa"/>
          </w:tcPr>
          <w:p w:rsidR="00B6004C" w:rsidRDefault="00B6004C" w:rsidP="00B6004C">
            <w:pPr>
              <w:jc w:val="center"/>
            </w:pPr>
            <w:r>
              <w:t>VD</w:t>
            </w:r>
          </w:p>
        </w:tc>
        <w:tc>
          <w:tcPr>
            <w:tcW w:w="1554" w:type="dxa"/>
          </w:tcPr>
          <w:p w:rsidR="00B6004C" w:rsidRDefault="00B6004C" w:rsidP="00B6004C">
            <w:pPr>
              <w:jc w:val="center"/>
            </w:pPr>
          </w:p>
        </w:tc>
        <w:tc>
          <w:tcPr>
            <w:tcW w:w="1555" w:type="dxa"/>
          </w:tcPr>
          <w:p w:rsidR="00B6004C" w:rsidRDefault="00B6004C" w:rsidP="00B6004C">
            <w:pPr>
              <w:jc w:val="center"/>
            </w:pPr>
          </w:p>
        </w:tc>
        <w:tc>
          <w:tcPr>
            <w:tcW w:w="1555" w:type="dxa"/>
          </w:tcPr>
          <w:p w:rsidR="00B6004C" w:rsidRDefault="00B6004C" w:rsidP="00B6004C">
            <w:pPr>
              <w:jc w:val="center"/>
            </w:pPr>
          </w:p>
        </w:tc>
        <w:tc>
          <w:tcPr>
            <w:tcW w:w="1555" w:type="dxa"/>
          </w:tcPr>
          <w:p w:rsidR="00B6004C" w:rsidRDefault="00B6004C" w:rsidP="00B6004C">
            <w:pPr>
              <w:jc w:val="center"/>
            </w:pPr>
          </w:p>
        </w:tc>
      </w:tr>
    </w:tbl>
    <w:p w:rsidR="00B6004C" w:rsidRPr="008E5CE8" w:rsidRDefault="006F5CFA" w:rsidP="00B6004C">
      <w:r>
        <w:rPr>
          <w:noProof/>
        </w:rPr>
        <mc:AlternateContent>
          <mc:Choice Requires="wps">
            <w:drawing>
              <wp:anchor distT="0" distB="0" distL="114300" distR="114300" simplePos="0" relativeHeight="251659264" behindDoc="0" locked="0" layoutInCell="1" allowOverlap="1" wp14:anchorId="07A118AB" wp14:editId="4A3C066E">
                <wp:simplePos x="0" y="0"/>
                <wp:positionH relativeFrom="column">
                  <wp:posOffset>901700</wp:posOffset>
                </wp:positionH>
                <wp:positionV relativeFrom="paragraph">
                  <wp:posOffset>262890</wp:posOffset>
                </wp:positionV>
                <wp:extent cx="3581400" cy="13811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381125"/>
                        </a:xfrm>
                        <a:prstGeom prst="rect">
                          <a:avLst/>
                        </a:prstGeom>
                        <a:solidFill>
                          <a:srgbClr val="FFFFFF"/>
                        </a:solidFill>
                        <a:ln w="9525">
                          <a:solidFill>
                            <a:srgbClr val="000000"/>
                          </a:solidFill>
                          <a:miter lim="800000"/>
                          <a:headEnd/>
                          <a:tailEnd/>
                        </a:ln>
                      </wps:spPr>
                      <wps:txbx>
                        <w:txbxContent>
                          <w:p w:rsidR="00641312" w:rsidRPr="00641312" w:rsidRDefault="00641312" w:rsidP="00641312">
                            <w:pPr>
                              <w:jc w:val="both"/>
                              <w:rPr>
                                <w:b/>
                              </w:rPr>
                            </w:pPr>
                            <w:r w:rsidRPr="00641312">
                              <w:rPr>
                                <w:b/>
                              </w:rPr>
                              <w:t xml:space="preserve">Materiales </w:t>
                            </w:r>
                          </w:p>
                          <w:p w:rsidR="00641312" w:rsidRDefault="00641312" w:rsidP="00641312">
                            <w:pPr>
                              <w:pStyle w:val="Prrafodelista"/>
                              <w:numPr>
                                <w:ilvl w:val="0"/>
                                <w:numId w:val="1"/>
                              </w:numPr>
                              <w:jc w:val="both"/>
                            </w:pPr>
                            <w:r>
                              <w:t>Tabla de parqués cartesiano (una por equipo)</w:t>
                            </w:r>
                          </w:p>
                          <w:p w:rsidR="00641312" w:rsidRDefault="00641312" w:rsidP="00641312">
                            <w:pPr>
                              <w:pStyle w:val="Prrafodelista"/>
                              <w:numPr>
                                <w:ilvl w:val="0"/>
                                <w:numId w:val="1"/>
                              </w:numPr>
                              <w:jc w:val="both"/>
                            </w:pPr>
                            <w:r>
                              <w:t>Una figura geométrica por estudiante</w:t>
                            </w:r>
                          </w:p>
                          <w:p w:rsidR="00641312" w:rsidRDefault="00641312" w:rsidP="00641312">
                            <w:pPr>
                              <w:pStyle w:val="Prrafodelista"/>
                              <w:numPr>
                                <w:ilvl w:val="0"/>
                                <w:numId w:val="1"/>
                              </w:numPr>
                              <w:jc w:val="both"/>
                            </w:pPr>
                            <w:r>
                              <w:t xml:space="preserve">Un dado dodecaedro por equipo </w:t>
                            </w:r>
                          </w:p>
                          <w:p w:rsidR="00641312" w:rsidRDefault="006413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71pt;margin-top:20.7pt;width:282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">
                <v:textbox>
                  <w:txbxContent>
                    <w:p w:rsidR="00641312" w:rsidRPr="00641312" w:rsidRDefault="00641312" w:rsidP="00641312">
                      <w:pPr>
                        <w:jc w:val="both"/>
                        <w:rPr>
                          <w:b/>
                        </w:rPr>
                      </w:pPr>
                      <w:r w:rsidRPr="00641312">
                        <w:rPr>
                          <w:b/>
                        </w:rPr>
                        <w:t xml:space="preserve">Materiales </w:t>
                      </w:r>
                    </w:p>
                    <w:p w:rsidR="00641312" w:rsidRDefault="00641312" w:rsidP="00641312">
                      <w:pPr>
                        <w:pStyle w:val="Prrafodelista"/>
                        <w:numPr>
                          <w:ilvl w:val="0"/>
                          <w:numId w:val="1"/>
                        </w:numPr>
                        <w:jc w:val="both"/>
                      </w:pPr>
                      <w:r>
                        <w:t>Tabla de parqués cartesiano (una por equipo)</w:t>
                      </w:r>
                    </w:p>
                    <w:p w:rsidR="00641312" w:rsidRDefault="00641312" w:rsidP="00641312">
                      <w:pPr>
                        <w:pStyle w:val="Prrafodelista"/>
                        <w:numPr>
                          <w:ilvl w:val="0"/>
                          <w:numId w:val="1"/>
                        </w:numPr>
                        <w:jc w:val="both"/>
                      </w:pPr>
                      <w:r>
                        <w:t>Una figura geométrica por estudiante</w:t>
                      </w:r>
                    </w:p>
                    <w:p w:rsidR="00641312" w:rsidRDefault="00641312" w:rsidP="00641312">
                      <w:pPr>
                        <w:pStyle w:val="Prrafodelista"/>
                        <w:numPr>
                          <w:ilvl w:val="0"/>
                          <w:numId w:val="1"/>
                        </w:numPr>
                        <w:jc w:val="both"/>
                      </w:pPr>
                      <w:r>
                        <w:t xml:space="preserve">Un dado dodecaedro por equipo </w:t>
                      </w:r>
                    </w:p>
                    <w:p w:rsidR="00641312" w:rsidRDefault="00641312"/>
                  </w:txbxContent>
                </v:textbox>
              </v:shape>
            </w:pict>
          </mc:Fallback>
        </mc:AlternateContent>
      </w:r>
    </w:p>
    <w:sectPr w:rsidR="00B6004C" w:rsidRPr="008E5CE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DF3" w:rsidRDefault="009D5DF3" w:rsidP="008E5CE8">
      <w:pPr>
        <w:spacing w:after="0" w:line="240" w:lineRule="auto"/>
      </w:pPr>
      <w:r>
        <w:separator/>
      </w:r>
    </w:p>
  </w:endnote>
  <w:endnote w:type="continuationSeparator" w:id="0">
    <w:p w:rsidR="009D5DF3" w:rsidRDefault="009D5DF3" w:rsidP="008E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DF3" w:rsidRDefault="009D5DF3" w:rsidP="008E5CE8">
      <w:pPr>
        <w:spacing w:after="0" w:line="240" w:lineRule="auto"/>
      </w:pPr>
      <w:r>
        <w:separator/>
      </w:r>
    </w:p>
  </w:footnote>
  <w:footnote w:type="continuationSeparator" w:id="0">
    <w:p w:rsidR="009D5DF3" w:rsidRDefault="009D5DF3" w:rsidP="008E5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E8" w:rsidRPr="00255793" w:rsidRDefault="008E5CE8" w:rsidP="008E5CE8">
    <w:pPr>
      <w:pStyle w:val="Encabezado"/>
      <w:jc w:val="center"/>
      <w:rPr>
        <w:b/>
        <w:sz w:val="12"/>
        <w:szCs w:val="12"/>
        <w14:shadow w14:blurRad="50800" w14:dist="38100" w14:dir="2700000" w14:sx="100000" w14:sy="100000" w14:kx="0" w14:ky="0" w14:algn="tl">
          <w14:srgbClr w14:val="000000">
            <w14:alpha w14:val="60000"/>
          </w14:srgbClr>
        </w14:shadow>
      </w:rPr>
    </w:pPr>
    <w:r w:rsidRPr="00255793">
      <w:rPr>
        <w:noProof/>
        <w:sz w:val="12"/>
        <w:szCs w:val="12"/>
        <w:lang w:eastAsia="es-CO"/>
      </w:rPr>
      <w:drawing>
        <wp:anchor distT="0" distB="0" distL="114300" distR="114300" simplePos="0" relativeHeight="251659264" behindDoc="1" locked="0" layoutInCell="1" allowOverlap="1" wp14:anchorId="66A865A8" wp14:editId="6550D670">
          <wp:simplePos x="0" y="0"/>
          <wp:positionH relativeFrom="column">
            <wp:posOffset>5086350</wp:posOffset>
          </wp:positionH>
          <wp:positionV relativeFrom="paragraph">
            <wp:posOffset>106045</wp:posOffset>
          </wp:positionV>
          <wp:extent cx="889635" cy="438785"/>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889635" cy="4387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55793">
      <w:rPr>
        <w:noProof/>
        <w:sz w:val="12"/>
        <w:szCs w:val="12"/>
        <w:lang w:eastAsia="es-CO"/>
      </w:rPr>
      <w:drawing>
        <wp:anchor distT="0" distB="0" distL="114300" distR="114300" simplePos="0" relativeHeight="251660288" behindDoc="0" locked="0" layoutInCell="1" allowOverlap="1" wp14:anchorId="693F82EB" wp14:editId="448E515B">
          <wp:simplePos x="0" y="0"/>
          <wp:positionH relativeFrom="column">
            <wp:posOffset>-19431</wp:posOffset>
          </wp:positionH>
          <wp:positionV relativeFrom="paragraph">
            <wp:posOffset>33223</wp:posOffset>
          </wp:positionV>
          <wp:extent cx="446227" cy="513141"/>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l="25766" t="51024" r="69398" b="37314"/>
                  <a:stretch>
                    <a:fillRect/>
                  </a:stretch>
                </pic:blipFill>
                <pic:spPr bwMode="auto">
                  <a:xfrm>
                    <a:off x="0" y="0"/>
                    <a:ext cx="446663" cy="5136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55793">
      <w:rPr>
        <w:b/>
        <w:sz w:val="12"/>
        <w:szCs w:val="12"/>
        <w14:shadow w14:blurRad="50800" w14:dist="38100" w14:dir="2700000" w14:sx="100000" w14:sy="100000" w14:kx="0" w14:ky="0" w14:algn="tl">
          <w14:srgbClr w14:val="000000">
            <w14:alpha w14:val="60000"/>
          </w14:srgbClr>
        </w14:shadow>
      </w:rPr>
      <w:t>COLEGIO FRAY JOSÉ MARÍA ARÉVALO</w:t>
    </w:r>
  </w:p>
  <w:p w:rsidR="008E5CE8" w:rsidRPr="00255793" w:rsidRDefault="008E5CE8" w:rsidP="008E5CE8">
    <w:pPr>
      <w:pStyle w:val="Encabezado"/>
      <w:jc w:val="center"/>
      <w:rPr>
        <w:sz w:val="12"/>
        <w:szCs w:val="12"/>
      </w:rPr>
    </w:pPr>
    <w:r w:rsidRPr="00255793">
      <w:rPr>
        <w:b/>
        <w:sz w:val="12"/>
        <w:szCs w:val="12"/>
      </w:rPr>
      <w:t>La Playa de Belén,  Norte de Santander</w:t>
    </w:r>
  </w:p>
  <w:p w:rsidR="008E5CE8" w:rsidRPr="00255793" w:rsidRDefault="008E5CE8" w:rsidP="008E5CE8">
    <w:pPr>
      <w:pStyle w:val="Encabezado"/>
      <w:jc w:val="center"/>
      <w:rPr>
        <w:sz w:val="12"/>
        <w:szCs w:val="12"/>
      </w:rPr>
    </w:pPr>
    <w:r w:rsidRPr="00255793">
      <w:rPr>
        <w:sz w:val="12"/>
        <w:szCs w:val="12"/>
        <w:lang w:val="es-MX"/>
      </w:rPr>
      <w:t xml:space="preserve">Decreto de creación 000838 de  </w:t>
    </w:r>
    <w:proofErr w:type="spellStart"/>
    <w:r w:rsidRPr="00255793">
      <w:rPr>
        <w:sz w:val="12"/>
        <w:szCs w:val="12"/>
        <w:lang w:val="es-MX"/>
      </w:rPr>
      <w:t>Sepbre</w:t>
    </w:r>
    <w:proofErr w:type="spellEnd"/>
    <w:r w:rsidRPr="00255793">
      <w:rPr>
        <w:sz w:val="12"/>
        <w:szCs w:val="12"/>
        <w:lang w:val="es-MX"/>
      </w:rPr>
      <w:t xml:space="preserve"> 30/2002. </w:t>
    </w:r>
    <w:r w:rsidRPr="00255793">
      <w:rPr>
        <w:sz w:val="12"/>
        <w:szCs w:val="12"/>
      </w:rPr>
      <w:t xml:space="preserve">Res. Lic. </w:t>
    </w:r>
    <w:proofErr w:type="spellStart"/>
    <w:r w:rsidRPr="00255793">
      <w:rPr>
        <w:sz w:val="12"/>
        <w:szCs w:val="12"/>
      </w:rPr>
      <w:t>Func</w:t>
    </w:r>
    <w:proofErr w:type="spellEnd"/>
    <w:r w:rsidRPr="00255793">
      <w:rPr>
        <w:sz w:val="12"/>
        <w:szCs w:val="12"/>
      </w:rPr>
      <w:t>. 004444 Nov 14/2008</w:t>
    </w:r>
  </w:p>
  <w:p w:rsidR="008E5CE8" w:rsidRPr="00255793" w:rsidRDefault="008E5CE8" w:rsidP="008E5CE8">
    <w:pPr>
      <w:pStyle w:val="Encabezado"/>
      <w:jc w:val="center"/>
      <w:rPr>
        <w:sz w:val="12"/>
        <w:szCs w:val="12"/>
        <w:lang w:val="en-US"/>
      </w:rPr>
    </w:pPr>
    <w:r w:rsidRPr="00255793">
      <w:rPr>
        <w:b/>
        <w:i/>
        <w:sz w:val="12"/>
        <w:szCs w:val="12"/>
      </w:rPr>
      <w:t xml:space="preserve">Decreto de fusión 002093 dic 10/2015.  </w:t>
    </w:r>
    <w:r w:rsidRPr="00255793">
      <w:rPr>
        <w:b/>
        <w:i/>
        <w:sz w:val="12"/>
        <w:szCs w:val="12"/>
        <w:lang w:val="en-US"/>
      </w:rPr>
      <w:t xml:space="preserve">Reg. PEI: </w:t>
    </w:r>
    <w:r w:rsidRPr="00255793">
      <w:rPr>
        <w:sz w:val="12"/>
        <w:szCs w:val="12"/>
        <w:lang w:val="en-US"/>
      </w:rPr>
      <w:t xml:space="preserve">1412.  </w:t>
    </w:r>
    <w:r w:rsidRPr="00255793">
      <w:rPr>
        <w:b/>
        <w:i/>
        <w:sz w:val="12"/>
        <w:szCs w:val="12"/>
        <w:lang w:val="en-US"/>
      </w:rPr>
      <w:t>Reg. PMI</w:t>
    </w:r>
    <w:r w:rsidRPr="00255793">
      <w:rPr>
        <w:b/>
        <w:sz w:val="12"/>
        <w:szCs w:val="12"/>
        <w:lang w:val="en-US"/>
      </w:rPr>
      <w:t xml:space="preserve">:  </w:t>
    </w:r>
    <w:r w:rsidRPr="00255793">
      <w:rPr>
        <w:sz w:val="12"/>
        <w:szCs w:val="12"/>
        <w:lang w:val="en-US"/>
      </w:rPr>
      <w:t xml:space="preserve">0130. </w:t>
    </w:r>
    <w:r w:rsidRPr="00255793">
      <w:rPr>
        <w:b/>
        <w:i/>
        <w:sz w:val="12"/>
        <w:szCs w:val="12"/>
        <w:lang w:val="en-US"/>
      </w:rPr>
      <w:t xml:space="preserve">  NIT: </w:t>
    </w:r>
    <w:r w:rsidRPr="00255793">
      <w:rPr>
        <w:sz w:val="12"/>
        <w:szCs w:val="12"/>
        <w:lang w:val="en-US"/>
      </w:rPr>
      <w:t xml:space="preserve">89050196-8.   </w:t>
    </w:r>
  </w:p>
  <w:p w:rsidR="008E5CE8" w:rsidRPr="00255793" w:rsidRDefault="008E5CE8" w:rsidP="008E5CE8">
    <w:pPr>
      <w:pStyle w:val="Encabezado"/>
      <w:jc w:val="center"/>
      <w:rPr>
        <w:sz w:val="12"/>
        <w:szCs w:val="12"/>
        <w:lang w:val="es-MX"/>
      </w:rPr>
    </w:pPr>
    <w:r w:rsidRPr="00255793">
      <w:rPr>
        <w:b/>
        <w:i/>
        <w:sz w:val="12"/>
        <w:szCs w:val="12"/>
      </w:rPr>
      <w:t xml:space="preserve">DANE: </w:t>
    </w:r>
    <w:r w:rsidRPr="00255793">
      <w:rPr>
        <w:sz w:val="12"/>
        <w:szCs w:val="12"/>
      </w:rPr>
      <w:t>154398000339.  Registro firmas S.E.D</w:t>
    </w:r>
    <w:r w:rsidRPr="00255793">
      <w:rPr>
        <w:sz w:val="12"/>
        <w:szCs w:val="12"/>
        <w:lang w:val="es-MX"/>
      </w:rPr>
      <w:t xml:space="preserve">. Libro 6 Folio 135  </w:t>
    </w:r>
    <w:proofErr w:type="spellStart"/>
    <w:r w:rsidRPr="00255793">
      <w:rPr>
        <w:sz w:val="12"/>
        <w:szCs w:val="12"/>
        <w:lang w:val="es-MX"/>
      </w:rPr>
      <w:t>E_mail</w:t>
    </w:r>
    <w:proofErr w:type="spellEnd"/>
    <w:r w:rsidRPr="00255793">
      <w:rPr>
        <w:sz w:val="12"/>
        <w:szCs w:val="12"/>
        <w:lang w:val="es-MX"/>
      </w:rPr>
      <w:t>: colfrayjoma@yahoo.es</w:t>
    </w:r>
  </w:p>
  <w:p w:rsidR="008E5CE8" w:rsidRPr="00255793" w:rsidRDefault="008E5CE8" w:rsidP="008E5CE8">
    <w:pPr>
      <w:pStyle w:val="Encabezado"/>
      <w:rPr>
        <w:lang w:val="es-MX"/>
      </w:rPr>
    </w:pPr>
  </w:p>
  <w:p w:rsidR="008E5CE8" w:rsidRDefault="008E5C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30C65"/>
    <w:multiLevelType w:val="hybridMultilevel"/>
    <w:tmpl w:val="47D2D7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940"/>
    <w:rsid w:val="000626DC"/>
    <w:rsid w:val="001E144E"/>
    <w:rsid w:val="00254940"/>
    <w:rsid w:val="006410BD"/>
    <w:rsid w:val="00641312"/>
    <w:rsid w:val="006F5CFA"/>
    <w:rsid w:val="008E5CE8"/>
    <w:rsid w:val="00915808"/>
    <w:rsid w:val="009D5DF3"/>
    <w:rsid w:val="009E3812"/>
    <w:rsid w:val="00B600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5C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5CE8"/>
  </w:style>
  <w:style w:type="paragraph" w:styleId="Piedepgina">
    <w:name w:val="footer"/>
    <w:basedOn w:val="Normal"/>
    <w:link w:val="PiedepginaCar"/>
    <w:uiPriority w:val="99"/>
    <w:unhideWhenUsed/>
    <w:rsid w:val="008E5C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5CE8"/>
  </w:style>
  <w:style w:type="paragraph" w:styleId="Prrafodelista">
    <w:name w:val="List Paragraph"/>
    <w:basedOn w:val="Normal"/>
    <w:uiPriority w:val="34"/>
    <w:qFormat/>
    <w:rsid w:val="008E5CE8"/>
    <w:pPr>
      <w:ind w:left="720"/>
      <w:contextualSpacing/>
    </w:pPr>
  </w:style>
  <w:style w:type="table" w:styleId="Tablaconcuadrcula">
    <w:name w:val="Table Grid"/>
    <w:basedOn w:val="Tablanormal"/>
    <w:uiPriority w:val="59"/>
    <w:rsid w:val="00B600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413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1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5C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5CE8"/>
  </w:style>
  <w:style w:type="paragraph" w:styleId="Piedepgina">
    <w:name w:val="footer"/>
    <w:basedOn w:val="Normal"/>
    <w:link w:val="PiedepginaCar"/>
    <w:uiPriority w:val="99"/>
    <w:unhideWhenUsed/>
    <w:rsid w:val="008E5C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5CE8"/>
  </w:style>
  <w:style w:type="paragraph" w:styleId="Prrafodelista">
    <w:name w:val="List Paragraph"/>
    <w:basedOn w:val="Normal"/>
    <w:uiPriority w:val="34"/>
    <w:qFormat/>
    <w:rsid w:val="008E5CE8"/>
    <w:pPr>
      <w:ind w:left="720"/>
      <w:contextualSpacing/>
    </w:pPr>
  </w:style>
  <w:style w:type="table" w:styleId="Tablaconcuadrcula">
    <w:name w:val="Table Grid"/>
    <w:basedOn w:val="Tablanormal"/>
    <w:uiPriority w:val="59"/>
    <w:rsid w:val="00B600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413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1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213</Words>
  <Characters>1172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equipo1</dc:creator>
  <cp:keywords/>
  <dc:description/>
  <cp:lastModifiedBy>equipo1</cp:lastModifiedBy>
  <cp:revision>2</cp:revision>
  <cp:lastPrinted>2017-09-13T16:39:00Z</cp:lastPrinted>
  <dcterms:created xsi:type="dcterms:W3CDTF">2017-09-13T14:27:00Z</dcterms:created>
  <dcterms:modified xsi:type="dcterms:W3CDTF">2017-09-13T16:58:00Z</dcterms:modified>
</cp:coreProperties>
</file>