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4F8" w:rsidRPr="00B942C0" w:rsidRDefault="005504F8" w:rsidP="005504F8">
      <w:pPr>
        <w:rPr>
          <w:color w:val="FF0000"/>
          <w:sz w:val="36"/>
          <w:szCs w:val="36"/>
        </w:rPr>
      </w:pPr>
      <w:r w:rsidRPr="00B942C0">
        <w:rPr>
          <w:color w:val="FF0000"/>
          <w:sz w:val="36"/>
          <w:szCs w:val="36"/>
        </w:rPr>
        <w:t xml:space="preserve">Intervención 14.  </w:t>
      </w:r>
    </w:p>
    <w:p w:rsidR="005504F8" w:rsidRPr="00B942C0" w:rsidRDefault="005504F8" w:rsidP="005504F8">
      <w:pPr>
        <w:rPr>
          <w:b/>
        </w:rPr>
      </w:pPr>
      <w:r w:rsidRPr="00B942C0">
        <w:rPr>
          <w:b/>
        </w:rPr>
        <w:t>Desarrollo</w:t>
      </w:r>
    </w:p>
    <w:p w:rsidR="005504F8" w:rsidRPr="00B942C0" w:rsidRDefault="005504F8" w:rsidP="005504F8">
      <w:pPr>
        <w:rPr>
          <w:color w:val="00B050"/>
          <w:sz w:val="36"/>
          <w:szCs w:val="36"/>
        </w:rPr>
      </w:pPr>
      <w:r w:rsidRPr="00B942C0">
        <w:rPr>
          <w:color w:val="00B050"/>
          <w:sz w:val="36"/>
          <w:szCs w:val="36"/>
        </w:rPr>
        <w:t>Conozcamos y memoricemos los moldes de poliedros</w:t>
      </w:r>
    </w:p>
    <w:p w:rsidR="005504F8" w:rsidRPr="00B942C0" w:rsidRDefault="005504F8" w:rsidP="005504F8">
      <w:pPr>
        <w:rPr>
          <w:b/>
        </w:rPr>
      </w:pPr>
      <w:r w:rsidRPr="00B942C0">
        <w:rPr>
          <w:b/>
        </w:rPr>
        <w:t xml:space="preserve">Objetivo: </w:t>
      </w:r>
    </w:p>
    <w:p w:rsidR="005504F8" w:rsidRPr="00846CE8" w:rsidRDefault="005504F8" w:rsidP="005504F8">
      <w:pPr>
        <w:pStyle w:val="Prrafodelista"/>
        <w:numPr>
          <w:ilvl w:val="0"/>
          <w:numId w:val="1"/>
        </w:numPr>
      </w:pPr>
      <w:r w:rsidRPr="00846CE8">
        <w:t>Armar y memorizar el molde con el cual se arma cada poliedro.</w:t>
      </w:r>
    </w:p>
    <w:p w:rsidR="005504F8" w:rsidRPr="00AE57C4" w:rsidRDefault="005504F8" w:rsidP="005504F8">
      <w:r w:rsidRPr="00AE57C4">
        <w:t>Metodología</w:t>
      </w:r>
    </w:p>
    <w:p w:rsidR="005504F8" w:rsidRDefault="005504F8" w:rsidP="005504F8">
      <w:r>
        <w:t>Esta intervención se compone de dos momentos</w:t>
      </w:r>
    </w:p>
    <w:p w:rsidR="005504F8" w:rsidRPr="00855F28" w:rsidRDefault="005504F8" w:rsidP="005504F8">
      <w:pPr>
        <w:ind w:firstLine="0"/>
        <w:rPr>
          <w:b/>
        </w:rPr>
      </w:pPr>
      <w:r w:rsidRPr="00855F28">
        <w:rPr>
          <w:b/>
        </w:rPr>
        <w:t xml:space="preserve">Momento </w:t>
      </w:r>
      <w:r>
        <w:rPr>
          <w:b/>
        </w:rPr>
        <w:t>1.</w:t>
      </w:r>
    </w:p>
    <w:p w:rsidR="005504F8" w:rsidRDefault="005504F8" w:rsidP="005504F8">
      <w:pPr>
        <w:rPr>
          <w:noProof/>
          <w:lang w:eastAsia="es-ES"/>
        </w:rPr>
      </w:pPr>
      <w:r>
        <w:t xml:space="preserve"> Se forman equipos de trabajo de 4 estudiantes y se entrega a cada uno de ellos un paquete de 18 hojas de colores que trae impreso el molde que permite armar este mismo número de poliedros, la imagen del poliedro después de armado y el respectivo nombre. Se pide a los estudiantes que armen las figuras haciendo uso del pegante y las tijeras que se les solicitó con anterioridad.</w:t>
      </w:r>
      <w:r w:rsidRPr="00261618">
        <w:rPr>
          <w:noProof/>
          <w:lang w:eastAsia="es-ES"/>
        </w:rPr>
        <w:t xml:space="preserve"> </w:t>
      </w:r>
    </w:p>
    <w:p w:rsidR="005504F8" w:rsidRDefault="005504F8" w:rsidP="005504F8">
      <w:pPr>
        <w:jc w:val="center"/>
        <w:rPr>
          <w:noProof/>
          <w:lang w:eastAsia="es-ES"/>
        </w:rPr>
      </w:pPr>
      <w:r>
        <w:rPr>
          <w:noProof/>
          <w:lang w:eastAsia="es-ES"/>
        </w:rPr>
        <w:drawing>
          <wp:inline distT="0" distB="0" distL="0" distR="0" wp14:anchorId="21158EA7" wp14:editId="530E62E0">
            <wp:extent cx="2028092" cy="1521070"/>
            <wp:effectExtent l="0" t="0" r="0" b="0"/>
            <wp:docPr id="1" name="Imagen 1" descr="D:\fotos trabajo de grado\SAM_7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fotos trabajo de grado\SAM_744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036032" cy="1527025"/>
                    </a:xfrm>
                    <a:prstGeom prst="rect">
                      <a:avLst/>
                    </a:prstGeom>
                    <a:noFill/>
                    <a:ln>
                      <a:noFill/>
                    </a:ln>
                  </pic:spPr>
                </pic:pic>
              </a:graphicData>
            </a:graphic>
          </wp:inline>
        </w:drawing>
      </w:r>
      <w:r>
        <w:rPr>
          <w:noProof/>
          <w:lang w:eastAsia="es-ES"/>
        </w:rPr>
        <w:drawing>
          <wp:inline distT="0" distB="0" distL="0" distR="0" wp14:anchorId="69F40CC8" wp14:editId="529B3397">
            <wp:extent cx="2025161" cy="1518874"/>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43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4870" cy="1533656"/>
                    </a:xfrm>
                    <a:prstGeom prst="rect">
                      <a:avLst/>
                    </a:prstGeom>
                  </pic:spPr>
                </pic:pic>
              </a:graphicData>
            </a:graphic>
          </wp:inline>
        </w:drawing>
      </w:r>
      <w:r>
        <w:rPr>
          <w:noProof/>
          <w:lang w:eastAsia="es-ES"/>
        </w:rPr>
        <w:drawing>
          <wp:inline distT="0" distB="0" distL="0" distR="0" wp14:anchorId="27170704" wp14:editId="3974F228">
            <wp:extent cx="2110902" cy="1583177"/>
            <wp:effectExtent l="0" t="0" r="381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44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6278" cy="1594709"/>
                    </a:xfrm>
                    <a:prstGeom prst="rect">
                      <a:avLst/>
                    </a:prstGeom>
                  </pic:spPr>
                </pic:pic>
              </a:graphicData>
            </a:graphic>
          </wp:inline>
        </w:drawing>
      </w:r>
      <w:r>
        <w:rPr>
          <w:noProof/>
          <w:lang w:eastAsia="es-ES"/>
        </w:rPr>
        <w:drawing>
          <wp:inline distT="0" distB="0" distL="0" distR="0" wp14:anchorId="567AA9DE" wp14:editId="3AD39279">
            <wp:extent cx="2101174" cy="1575880"/>
            <wp:effectExtent l="0" t="0" r="0" b="5715"/>
            <wp:docPr id="4" name="Imagen 4" descr="D:\fotos trabajo de grado\SAM_7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fotos trabajo de grado\SAM_74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1822" cy="1583866"/>
                    </a:xfrm>
                    <a:prstGeom prst="rect">
                      <a:avLst/>
                    </a:prstGeom>
                    <a:noFill/>
                    <a:ln>
                      <a:noFill/>
                    </a:ln>
                  </pic:spPr>
                </pic:pic>
              </a:graphicData>
            </a:graphic>
          </wp:inline>
        </w:drawing>
      </w:r>
    </w:p>
    <w:p w:rsidR="005504F8" w:rsidRDefault="005504F8" w:rsidP="005504F8">
      <w:pPr>
        <w:pStyle w:val="notatablas"/>
      </w:pPr>
      <w:bookmarkStart w:id="0" w:name="_Toc502746600"/>
      <w:r>
        <w:t xml:space="preserve">Figura </w:t>
      </w:r>
      <w:r>
        <w:fldChar w:fldCharType="begin"/>
      </w:r>
      <w:r>
        <w:instrText xml:space="preserve"> SEQ Figura \* ARABIC </w:instrText>
      </w:r>
      <w:r>
        <w:fldChar w:fldCharType="separate"/>
      </w:r>
      <w:r>
        <w:rPr>
          <w:noProof/>
        </w:rPr>
        <w:t>42</w:t>
      </w:r>
      <w:r>
        <w:rPr>
          <w:noProof/>
        </w:rPr>
        <w:fldChar w:fldCharType="end"/>
      </w:r>
      <w:r>
        <w:t>. Estudiantes recortando y armando poliedros.</w:t>
      </w:r>
      <w:bookmarkEnd w:id="0"/>
    </w:p>
    <w:p w:rsidR="005504F8" w:rsidRDefault="005504F8" w:rsidP="005504F8">
      <w:pPr>
        <w:rPr>
          <w:b/>
        </w:rPr>
      </w:pPr>
      <w:r w:rsidRPr="000940A6">
        <w:rPr>
          <w:b/>
        </w:rPr>
        <w:t xml:space="preserve">Evaluación: </w:t>
      </w:r>
    </w:p>
    <w:p w:rsidR="005504F8" w:rsidRDefault="005504F8" w:rsidP="005504F8">
      <w:r>
        <w:lastRenderedPageBreak/>
        <w:t>Se pide a los estudiantes e</w:t>
      </w:r>
      <w:r w:rsidRPr="000940A6">
        <w:t>ntr</w:t>
      </w:r>
      <w:r>
        <w:t>egar a su docente los poliedros armados</w:t>
      </w:r>
    </w:p>
    <w:p w:rsidR="005504F8" w:rsidRDefault="005504F8" w:rsidP="005504F8">
      <w:pPr>
        <w:ind w:firstLine="0"/>
        <w:jc w:val="center"/>
      </w:pPr>
      <w:r>
        <w:rPr>
          <w:noProof/>
          <w:lang w:eastAsia="es-ES"/>
        </w:rPr>
        <w:drawing>
          <wp:inline distT="0" distB="0" distL="0" distR="0" wp14:anchorId="59778E58" wp14:editId="5A9CA247">
            <wp:extent cx="2282821" cy="12573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467.JPG"/>
                    <pic:cNvPicPr/>
                  </pic:nvPicPr>
                  <pic:blipFill rotWithShape="1">
                    <a:blip r:embed="rId10" cstate="print">
                      <a:extLst>
                        <a:ext uri="{28A0092B-C50C-407E-A947-70E740481C1C}">
                          <a14:useLocalDpi xmlns:a14="http://schemas.microsoft.com/office/drawing/2010/main" val="0"/>
                        </a:ext>
                      </a:extLst>
                    </a:blip>
                    <a:srcRect t="26565"/>
                    <a:stretch/>
                  </pic:blipFill>
                  <pic:spPr bwMode="auto">
                    <a:xfrm>
                      <a:off x="0" y="0"/>
                      <a:ext cx="2291480" cy="126206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drawing>
          <wp:inline distT="0" distB="0" distL="0" distR="0" wp14:anchorId="460A759A" wp14:editId="1A4E7FCC">
            <wp:extent cx="2074985" cy="1292468"/>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470.JPG"/>
                    <pic:cNvPicPr/>
                  </pic:nvPicPr>
                  <pic:blipFill rotWithShape="1">
                    <a:blip r:embed="rId11" cstate="print">
                      <a:extLst>
                        <a:ext uri="{28A0092B-C50C-407E-A947-70E740481C1C}">
                          <a14:useLocalDpi xmlns:a14="http://schemas.microsoft.com/office/drawing/2010/main" val="0"/>
                        </a:ext>
                      </a:extLst>
                    </a:blip>
                    <a:srcRect t="16949"/>
                    <a:stretch/>
                  </pic:blipFill>
                  <pic:spPr bwMode="auto">
                    <a:xfrm>
                      <a:off x="0" y="0"/>
                      <a:ext cx="2080148" cy="129568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drawing>
          <wp:inline distT="0" distB="0" distL="0" distR="0" wp14:anchorId="50896955" wp14:editId="429AD2DF">
            <wp:extent cx="2041388" cy="1727029"/>
            <wp:effectExtent l="0" t="0" r="0" b="698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472.JPG"/>
                    <pic:cNvPicPr/>
                  </pic:nvPicPr>
                  <pic:blipFill rotWithShape="1">
                    <a:blip r:embed="rId12" cstate="print">
                      <a:extLst>
                        <a:ext uri="{28A0092B-C50C-407E-A947-70E740481C1C}">
                          <a14:useLocalDpi xmlns:a14="http://schemas.microsoft.com/office/drawing/2010/main" val="0"/>
                        </a:ext>
                      </a:extLst>
                    </a:blip>
                    <a:srcRect t="16309"/>
                    <a:stretch/>
                  </pic:blipFill>
                  <pic:spPr bwMode="auto">
                    <a:xfrm>
                      <a:off x="0" y="0"/>
                      <a:ext cx="2058945" cy="1741882"/>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drawing>
          <wp:inline distT="0" distB="0" distL="0" distR="0" wp14:anchorId="48988B8E" wp14:editId="1F2E988F">
            <wp:extent cx="2305456" cy="1729093"/>
            <wp:effectExtent l="0" t="0" r="0" b="508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47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1638" cy="1741230"/>
                    </a:xfrm>
                    <a:prstGeom prst="rect">
                      <a:avLst/>
                    </a:prstGeom>
                  </pic:spPr>
                </pic:pic>
              </a:graphicData>
            </a:graphic>
          </wp:inline>
        </w:drawing>
      </w:r>
    </w:p>
    <w:p w:rsidR="005504F8" w:rsidRDefault="005504F8" w:rsidP="005504F8">
      <w:pPr>
        <w:pStyle w:val="notatablas"/>
        <w:jc w:val="center"/>
      </w:pPr>
      <w:bookmarkStart w:id="1" w:name="_Toc502746601"/>
      <w:r>
        <w:t xml:space="preserve">Figura </w:t>
      </w:r>
      <w:r>
        <w:fldChar w:fldCharType="begin"/>
      </w:r>
      <w:r>
        <w:instrText xml:space="preserve"> SEQ Figura \* ARABIC </w:instrText>
      </w:r>
      <w:r>
        <w:fldChar w:fldCharType="separate"/>
      </w:r>
      <w:r>
        <w:rPr>
          <w:noProof/>
        </w:rPr>
        <w:t>43</w:t>
      </w:r>
      <w:r>
        <w:rPr>
          <w:noProof/>
        </w:rPr>
        <w:fldChar w:fldCharType="end"/>
      </w:r>
      <w:r>
        <w:t>. Poliedros armados por estudiantes</w:t>
      </w:r>
      <w:bookmarkEnd w:id="1"/>
    </w:p>
    <w:p w:rsidR="005504F8" w:rsidRPr="00855F28" w:rsidRDefault="005504F8" w:rsidP="005504F8">
      <w:pPr>
        <w:ind w:firstLine="0"/>
        <w:rPr>
          <w:b/>
        </w:rPr>
      </w:pPr>
      <w:r w:rsidRPr="00855F28">
        <w:rPr>
          <w:b/>
        </w:rPr>
        <w:t>Momento</w:t>
      </w:r>
      <w:r>
        <w:rPr>
          <w:b/>
        </w:rPr>
        <w:t xml:space="preserve"> 2. </w:t>
      </w:r>
    </w:p>
    <w:p w:rsidR="005504F8" w:rsidRDefault="005504F8" w:rsidP="005504F8">
      <w:r>
        <w:t xml:space="preserve">Se pide realizar grupos de 6  estudiantes y se entrega a cada uno un juego de memoria que consta de dos niveles, cada uno con 36 cartas que forman 18 parejas, además de una hoja que tiene impreso los 18 moldes con su respectiva imagen del poliedro armado. </w:t>
      </w:r>
    </w:p>
    <w:p w:rsidR="005504F8" w:rsidRDefault="005504F8" w:rsidP="005504F8">
      <w:r>
        <w:t>En el primer nivel la mitad de las cartas tienen impreso el nombre del poliedro, una imagen grande del molde y una imagen pequeña del poliedro armado, la otra mitad de las cartas que son las que hacen pareja con las anteriores, tienen impreso el nombre del poliedro, una imagen pequeña del molde y una imagen grande del poliedro armado.</w:t>
      </w:r>
    </w:p>
    <w:p w:rsidR="005504F8" w:rsidRDefault="005504F8" w:rsidP="005504F8">
      <w:r>
        <w:t>En el segundo nivel la mitad de las cartas tiene impreso el molde que permite armar el poliedro y la otra mitad, que son  las que hacen pareja con las anteriores, tienen una imagen del poliedro armado.</w:t>
      </w:r>
    </w:p>
    <w:p w:rsidR="005504F8" w:rsidRDefault="005504F8" w:rsidP="005504F8">
      <w:pPr>
        <w:ind w:firstLine="0"/>
        <w:rPr>
          <w:noProof/>
          <w:lang w:eastAsia="es-ES"/>
        </w:rPr>
      </w:pPr>
    </w:p>
    <w:p w:rsidR="005504F8" w:rsidRDefault="005504F8" w:rsidP="005504F8">
      <w:pPr>
        <w:keepNext/>
        <w:ind w:firstLine="0"/>
        <w:jc w:val="center"/>
      </w:pPr>
      <w:r>
        <w:rPr>
          <w:noProof/>
          <w:lang w:eastAsia="es-ES"/>
        </w:rPr>
        <w:lastRenderedPageBreak/>
        <w:drawing>
          <wp:inline distT="0" distB="0" distL="0" distR="0" wp14:anchorId="5D6B83FB" wp14:editId="00B30CE7">
            <wp:extent cx="2828925" cy="1690591"/>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562.JPG"/>
                    <pic:cNvPicPr/>
                  </pic:nvPicPr>
                  <pic:blipFill rotWithShape="1">
                    <a:blip r:embed="rId14" cstate="print">
                      <a:extLst>
                        <a:ext uri="{28A0092B-C50C-407E-A947-70E740481C1C}">
                          <a14:useLocalDpi xmlns:a14="http://schemas.microsoft.com/office/drawing/2010/main" val="0"/>
                        </a:ext>
                      </a:extLst>
                    </a:blip>
                    <a:srcRect l="4756" t="14147" r="3415" b="12683"/>
                    <a:stretch/>
                  </pic:blipFill>
                  <pic:spPr bwMode="auto">
                    <a:xfrm>
                      <a:off x="0" y="0"/>
                      <a:ext cx="2847254" cy="170154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drawing>
          <wp:inline distT="0" distB="0" distL="0" distR="0" wp14:anchorId="7002AFCA" wp14:editId="321EC93A">
            <wp:extent cx="2879387" cy="1655911"/>
            <wp:effectExtent l="0" t="0" r="0" b="190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544.JPG"/>
                    <pic:cNvPicPr/>
                  </pic:nvPicPr>
                  <pic:blipFill rotWithShape="1">
                    <a:blip r:embed="rId15" cstate="print">
                      <a:extLst>
                        <a:ext uri="{28A0092B-C50C-407E-A947-70E740481C1C}">
                          <a14:useLocalDpi xmlns:a14="http://schemas.microsoft.com/office/drawing/2010/main" val="0"/>
                        </a:ext>
                      </a:extLst>
                    </a:blip>
                    <a:srcRect t="13659" b="9663"/>
                    <a:stretch/>
                  </pic:blipFill>
                  <pic:spPr bwMode="auto">
                    <a:xfrm>
                      <a:off x="0" y="0"/>
                      <a:ext cx="2920935" cy="1679805"/>
                    </a:xfrm>
                    <a:prstGeom prst="rect">
                      <a:avLst/>
                    </a:prstGeom>
                    <a:ln>
                      <a:noFill/>
                    </a:ln>
                    <a:extLst>
                      <a:ext uri="{53640926-AAD7-44D8-BBD7-CCE9431645EC}">
                        <a14:shadowObscured xmlns:a14="http://schemas.microsoft.com/office/drawing/2010/main"/>
                      </a:ext>
                    </a:extLst>
                  </pic:spPr>
                </pic:pic>
              </a:graphicData>
            </a:graphic>
          </wp:inline>
        </w:drawing>
      </w:r>
    </w:p>
    <w:p w:rsidR="005504F8" w:rsidRDefault="005504F8" w:rsidP="005504F8">
      <w:pPr>
        <w:pStyle w:val="notatablas"/>
        <w:jc w:val="center"/>
        <w:rPr>
          <w:noProof/>
          <w:lang w:eastAsia="es-ES"/>
        </w:rPr>
      </w:pPr>
      <w:bookmarkStart w:id="2" w:name="_Toc502746602"/>
      <w:r>
        <w:t xml:space="preserve">Figura </w:t>
      </w:r>
      <w:r>
        <w:fldChar w:fldCharType="begin"/>
      </w:r>
      <w:r>
        <w:instrText xml:space="preserve"> SEQ Figura \* ARABIC </w:instrText>
      </w:r>
      <w:r>
        <w:fldChar w:fldCharType="separate"/>
      </w:r>
      <w:r>
        <w:rPr>
          <w:noProof/>
        </w:rPr>
        <w:t>44</w:t>
      </w:r>
      <w:r>
        <w:rPr>
          <w:noProof/>
        </w:rPr>
        <w:fldChar w:fldCharType="end"/>
      </w:r>
      <w:r>
        <w:t>. Juego de memoria nivel 1</w:t>
      </w:r>
      <w:bookmarkEnd w:id="2"/>
    </w:p>
    <w:p w:rsidR="005504F8" w:rsidRDefault="005504F8" w:rsidP="005504F8">
      <w:pPr>
        <w:keepNext/>
        <w:ind w:firstLine="0"/>
        <w:jc w:val="center"/>
      </w:pPr>
      <w:r>
        <w:rPr>
          <w:noProof/>
          <w:lang w:eastAsia="es-ES"/>
        </w:rPr>
        <w:drawing>
          <wp:inline distT="0" distB="0" distL="0" distR="0" wp14:anchorId="0F8343BE" wp14:editId="39CA9AE1">
            <wp:extent cx="2989385" cy="1337357"/>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563.JPG"/>
                    <pic:cNvPicPr/>
                  </pic:nvPicPr>
                  <pic:blipFill rotWithShape="1">
                    <a:blip r:embed="rId16" cstate="print">
                      <a:extLst>
                        <a:ext uri="{28A0092B-C50C-407E-A947-70E740481C1C}">
                          <a14:useLocalDpi xmlns:a14="http://schemas.microsoft.com/office/drawing/2010/main" val="0"/>
                        </a:ext>
                      </a:extLst>
                    </a:blip>
                    <a:srcRect l="2206" t="16667" b="25000"/>
                    <a:stretch/>
                  </pic:blipFill>
                  <pic:spPr bwMode="auto">
                    <a:xfrm>
                      <a:off x="0" y="0"/>
                      <a:ext cx="2996714" cy="1340636"/>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drawing>
          <wp:inline distT="0" distB="0" distL="0" distR="0" wp14:anchorId="2CA46ED3" wp14:editId="3B3C5A43">
            <wp:extent cx="2363822" cy="1348187"/>
            <wp:effectExtent l="0" t="0" r="0" b="444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546.JPG"/>
                    <pic:cNvPicPr/>
                  </pic:nvPicPr>
                  <pic:blipFill rotWithShape="1">
                    <a:blip r:embed="rId17" cstate="print">
                      <a:extLst>
                        <a:ext uri="{28A0092B-C50C-407E-A947-70E740481C1C}">
                          <a14:useLocalDpi xmlns:a14="http://schemas.microsoft.com/office/drawing/2010/main" val="0"/>
                        </a:ext>
                      </a:extLst>
                    </a:blip>
                    <a:srcRect t="10553" b="8440"/>
                    <a:stretch/>
                  </pic:blipFill>
                  <pic:spPr bwMode="auto">
                    <a:xfrm>
                      <a:off x="0" y="0"/>
                      <a:ext cx="2376532" cy="1355436"/>
                    </a:xfrm>
                    <a:prstGeom prst="rect">
                      <a:avLst/>
                    </a:prstGeom>
                    <a:ln>
                      <a:noFill/>
                    </a:ln>
                    <a:extLst>
                      <a:ext uri="{53640926-AAD7-44D8-BBD7-CCE9431645EC}">
                        <a14:shadowObscured xmlns:a14="http://schemas.microsoft.com/office/drawing/2010/main"/>
                      </a:ext>
                    </a:extLst>
                  </pic:spPr>
                </pic:pic>
              </a:graphicData>
            </a:graphic>
          </wp:inline>
        </w:drawing>
      </w:r>
    </w:p>
    <w:p w:rsidR="005504F8" w:rsidRDefault="005504F8" w:rsidP="005504F8">
      <w:pPr>
        <w:pStyle w:val="notatablas"/>
        <w:jc w:val="center"/>
      </w:pPr>
      <w:bookmarkStart w:id="3" w:name="_Toc502746603"/>
      <w:r>
        <w:t xml:space="preserve">Figura </w:t>
      </w:r>
      <w:r>
        <w:fldChar w:fldCharType="begin"/>
      </w:r>
      <w:r>
        <w:instrText xml:space="preserve"> SEQ Figura \* ARABIC </w:instrText>
      </w:r>
      <w:r>
        <w:fldChar w:fldCharType="separate"/>
      </w:r>
      <w:r>
        <w:rPr>
          <w:noProof/>
        </w:rPr>
        <w:t>45</w:t>
      </w:r>
      <w:r>
        <w:rPr>
          <w:noProof/>
        </w:rPr>
        <w:fldChar w:fldCharType="end"/>
      </w:r>
      <w:r>
        <w:t xml:space="preserve"> </w:t>
      </w:r>
      <w:r>
        <w:rPr>
          <w:noProof/>
          <w:lang w:eastAsia="es-ES"/>
        </w:rPr>
        <w:t>Juego de Memoria nivel 2</w:t>
      </w:r>
      <w:bookmarkEnd w:id="3"/>
    </w:p>
    <w:p w:rsidR="005504F8" w:rsidRDefault="005504F8" w:rsidP="005504F8">
      <w:pPr>
        <w:ind w:firstLine="0"/>
        <w:rPr>
          <w:b/>
        </w:rPr>
      </w:pPr>
      <w:r w:rsidRPr="004C65F5">
        <w:rPr>
          <w:b/>
        </w:rPr>
        <w:t xml:space="preserve">Evaluación: </w:t>
      </w:r>
    </w:p>
    <w:p w:rsidR="005504F8" w:rsidRDefault="005504F8" w:rsidP="005504F8">
      <w:r>
        <w:t>Se verifica el juego realizado por los estudiantes y los jugadores que mayor número de parejas logren conseguir.</w:t>
      </w:r>
    </w:p>
    <w:p w:rsidR="005504F8" w:rsidRDefault="005504F8" w:rsidP="005504F8">
      <w:pPr>
        <w:keepNext/>
        <w:jc w:val="center"/>
      </w:pPr>
      <w:r>
        <w:rPr>
          <w:noProof/>
          <w:lang w:eastAsia="es-ES"/>
        </w:rPr>
        <w:lastRenderedPageBreak/>
        <w:drawing>
          <wp:inline distT="0" distB="0" distL="0" distR="0" wp14:anchorId="0E1388DA" wp14:editId="1E75BE82">
            <wp:extent cx="2294792" cy="2294792"/>
            <wp:effectExtent l="0" t="0" r="0" b="0"/>
            <wp:docPr id="13" name="Imagen 13" descr="C:\Users\Cpe.Cpe-PC\Downloads\Collage sin títul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pe.Cpe-PC\Downloads\Collage sin título (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4792" cy="2294792"/>
                    </a:xfrm>
                    <a:prstGeom prst="rect">
                      <a:avLst/>
                    </a:prstGeom>
                    <a:noFill/>
                    <a:ln>
                      <a:noFill/>
                    </a:ln>
                  </pic:spPr>
                </pic:pic>
              </a:graphicData>
            </a:graphic>
          </wp:inline>
        </w:drawing>
      </w:r>
    </w:p>
    <w:p w:rsidR="005504F8" w:rsidRDefault="005504F8" w:rsidP="005504F8">
      <w:pPr>
        <w:pStyle w:val="notatablas"/>
        <w:jc w:val="center"/>
      </w:pPr>
      <w:bookmarkStart w:id="4" w:name="_Toc502746604"/>
      <w:r>
        <w:t xml:space="preserve">Figura </w:t>
      </w:r>
      <w:r>
        <w:fldChar w:fldCharType="begin"/>
      </w:r>
      <w:r>
        <w:instrText xml:space="preserve"> SEQ Figura \* ARABIC </w:instrText>
      </w:r>
      <w:r>
        <w:fldChar w:fldCharType="separate"/>
      </w:r>
      <w:r>
        <w:rPr>
          <w:noProof/>
        </w:rPr>
        <w:t>46</w:t>
      </w:r>
      <w:r>
        <w:rPr>
          <w:noProof/>
        </w:rPr>
        <w:fldChar w:fldCharType="end"/>
      </w:r>
      <w:r>
        <w:t>. Estudiantes realizando el juego de memoria.</w:t>
      </w:r>
      <w:bookmarkEnd w:id="4"/>
    </w:p>
    <w:p w:rsidR="005504F8" w:rsidRDefault="005504F8" w:rsidP="005504F8">
      <w:pPr>
        <w:ind w:firstLine="0"/>
        <w:rPr>
          <w:rFonts w:eastAsia="Times New Roman" w:cs="Times New Roman"/>
          <w:snapToGrid w:val="0"/>
          <w:color w:val="000000"/>
          <w:w w:val="0"/>
          <w:sz w:val="0"/>
          <w:szCs w:val="0"/>
          <w:u w:color="000000"/>
          <w:bdr w:val="none" w:sz="0" w:space="0" w:color="000000"/>
          <w:shd w:val="clear" w:color="000000" w:fill="000000"/>
          <w:lang w:val="es-CO"/>
        </w:rPr>
      </w:pPr>
    </w:p>
    <w:p w:rsidR="00F37165" w:rsidRPr="005504F8" w:rsidRDefault="005504F8">
      <w:pPr>
        <w:rPr>
          <w:lang w:val="es-CO"/>
        </w:rPr>
      </w:pPr>
      <w:bookmarkStart w:id="5" w:name="_GoBack"/>
      <w:bookmarkEnd w:id="5"/>
    </w:p>
    <w:sectPr w:rsidR="00F37165" w:rsidRPr="005504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B6D80"/>
    <w:multiLevelType w:val="hybridMultilevel"/>
    <w:tmpl w:val="079076F0"/>
    <w:lvl w:ilvl="0" w:tplc="EE6E963E">
      <w:start w:val="1"/>
      <w:numFmt w:val="bullet"/>
      <w:lvlText w:val=""/>
      <w:lvlJc w:val="left"/>
      <w:pPr>
        <w:ind w:left="107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4F8"/>
    <w:rsid w:val="0007284A"/>
    <w:rsid w:val="002135D9"/>
    <w:rsid w:val="003A4403"/>
    <w:rsid w:val="00486AA3"/>
    <w:rsid w:val="005504F8"/>
    <w:rsid w:val="00804747"/>
    <w:rsid w:val="008757BB"/>
    <w:rsid w:val="008D3607"/>
    <w:rsid w:val="009A1DC8"/>
    <w:rsid w:val="009D3114"/>
    <w:rsid w:val="00C0485A"/>
    <w:rsid w:val="00C5055D"/>
    <w:rsid w:val="00F5483B"/>
    <w:rsid w:val="00F63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F8"/>
    <w:pPr>
      <w:spacing w:after="0" w:line="480" w:lineRule="auto"/>
      <w:ind w:firstLine="709"/>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AS DE 40"/>
    <w:basedOn w:val="Normal"/>
    <w:uiPriority w:val="34"/>
    <w:qFormat/>
    <w:rsid w:val="005504F8"/>
    <w:pPr>
      <w:ind w:left="709" w:firstLine="0"/>
      <w:contextualSpacing/>
    </w:pPr>
  </w:style>
  <w:style w:type="paragraph" w:customStyle="1" w:styleId="notatablas">
    <w:name w:val="nota tablas"/>
    <w:basedOn w:val="Normal"/>
    <w:link w:val="notatablasCar"/>
    <w:qFormat/>
    <w:rsid w:val="005504F8"/>
    <w:pPr>
      <w:ind w:firstLine="0"/>
    </w:pPr>
    <w:rPr>
      <w:rFonts w:cs="Times New Roman"/>
      <w:sz w:val="20"/>
      <w:szCs w:val="24"/>
    </w:rPr>
  </w:style>
  <w:style w:type="character" w:customStyle="1" w:styleId="notatablasCar">
    <w:name w:val="nota tablas Car"/>
    <w:basedOn w:val="Fuentedeprrafopredeter"/>
    <w:link w:val="notatablas"/>
    <w:rsid w:val="005504F8"/>
    <w:rPr>
      <w:rFonts w:ascii="Times New Roman" w:hAnsi="Times New Roman" w:cs="Times New Roman"/>
      <w:sz w:val="20"/>
      <w:szCs w:val="24"/>
    </w:rPr>
  </w:style>
  <w:style w:type="paragraph" w:styleId="Textodeglobo">
    <w:name w:val="Balloon Text"/>
    <w:basedOn w:val="Normal"/>
    <w:link w:val="TextodegloboCar"/>
    <w:uiPriority w:val="99"/>
    <w:semiHidden/>
    <w:unhideWhenUsed/>
    <w:rsid w:val="005504F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F8"/>
    <w:pPr>
      <w:spacing w:after="0" w:line="480" w:lineRule="auto"/>
      <w:ind w:firstLine="709"/>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AS DE 40"/>
    <w:basedOn w:val="Normal"/>
    <w:uiPriority w:val="34"/>
    <w:qFormat/>
    <w:rsid w:val="005504F8"/>
    <w:pPr>
      <w:ind w:left="709" w:firstLine="0"/>
      <w:contextualSpacing/>
    </w:pPr>
  </w:style>
  <w:style w:type="paragraph" w:customStyle="1" w:styleId="notatablas">
    <w:name w:val="nota tablas"/>
    <w:basedOn w:val="Normal"/>
    <w:link w:val="notatablasCar"/>
    <w:qFormat/>
    <w:rsid w:val="005504F8"/>
    <w:pPr>
      <w:ind w:firstLine="0"/>
    </w:pPr>
    <w:rPr>
      <w:rFonts w:cs="Times New Roman"/>
      <w:sz w:val="20"/>
      <w:szCs w:val="24"/>
    </w:rPr>
  </w:style>
  <w:style w:type="character" w:customStyle="1" w:styleId="notatablasCar">
    <w:name w:val="nota tablas Car"/>
    <w:basedOn w:val="Fuentedeprrafopredeter"/>
    <w:link w:val="notatablas"/>
    <w:rsid w:val="005504F8"/>
    <w:rPr>
      <w:rFonts w:ascii="Times New Roman" w:hAnsi="Times New Roman" w:cs="Times New Roman"/>
      <w:sz w:val="20"/>
      <w:szCs w:val="24"/>
    </w:rPr>
  </w:style>
  <w:style w:type="paragraph" w:styleId="Textodeglobo">
    <w:name w:val="Balloon Text"/>
    <w:basedOn w:val="Normal"/>
    <w:link w:val="TextodegloboCar"/>
    <w:uiPriority w:val="99"/>
    <w:semiHidden/>
    <w:unhideWhenUsed/>
    <w:rsid w:val="005504F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306</Words>
  <Characters>1684</Characters>
  <Application>Microsoft Office Word</Application>
  <DocSecurity>0</DocSecurity>
  <Lines>14</Lines>
  <Paragraphs>3</Paragraphs>
  <ScaleCrop>false</ScaleCrop>
  <Company>Microsoft</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ENJAMBRE</dc:creator>
  <cp:lastModifiedBy>ENJAMBRE</cp:lastModifiedBy>
  <cp:revision>1</cp:revision>
  <dcterms:created xsi:type="dcterms:W3CDTF">2018-01-12T14:38:00Z</dcterms:created>
  <dcterms:modified xsi:type="dcterms:W3CDTF">2018-01-12T14:38:00Z</dcterms:modified>
</cp:coreProperties>
</file>